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9DAAB" w14:textId="77777777" w:rsidR="0003567B" w:rsidRDefault="00000000">
      <w:pPr>
        <w:shd w:val="clear" w:color="auto" w:fill="1A1A2E"/>
        <w:spacing w:after="0"/>
      </w:pPr>
      <w:r>
        <w:rPr>
          <w:rFonts w:ascii="Arial" w:hAnsi="Arial"/>
          <w:b/>
          <w:color w:val="FEBC11"/>
          <w:sz w:val="20"/>
        </w:rPr>
        <w:t xml:space="preserve">  GAMESCOM 2026  ·  EXHIBITOR RFP TEMPLATE</w:t>
      </w:r>
    </w:p>
    <w:p w14:paraId="15C68F31" w14:textId="77777777" w:rsidR="0003567B" w:rsidRDefault="0003567B">
      <w:pPr>
        <w:spacing w:after="560"/>
      </w:pPr>
    </w:p>
    <w:p w14:paraId="7D6FFFB2" w14:textId="77777777" w:rsidR="0003567B" w:rsidRDefault="00000000">
      <w:pPr>
        <w:spacing w:after="80"/>
      </w:pPr>
      <w:r>
        <w:rPr>
          <w:rFonts w:ascii="Arial" w:hAnsi="Arial"/>
          <w:b/>
          <w:color w:val="1A1A1A"/>
          <w:sz w:val="68"/>
        </w:rPr>
        <w:t>Request for Proposal</w:t>
      </w:r>
    </w:p>
    <w:p w14:paraId="4CB15902" w14:textId="77777777" w:rsidR="0003567B" w:rsidRDefault="00000000">
      <w:pPr>
        <w:spacing w:after="560"/>
      </w:pPr>
      <w:r>
        <w:rPr>
          <w:rFonts w:ascii="Arial" w:hAnsi="Arial"/>
          <w:color w:val="2C3E6B"/>
          <w:sz w:val="34"/>
        </w:rPr>
        <w:t>Gamescom 2026 Booth Design &amp; Operations</w:t>
      </w:r>
    </w:p>
    <w:p w14:paraId="4AB0799E" w14:textId="77777777" w:rsidR="0003567B" w:rsidRDefault="0003567B">
      <w:pPr>
        <w:pBdr>
          <w:bottom w:val="single" w:sz="12" w:space="1" w:color="FEBC11"/>
        </w:pBdr>
        <w:spacing w:after="400"/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7AEBC83B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6F367EB5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Company / Studio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18A7DD91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[Your Company Name]</w:t>
            </w:r>
          </w:p>
        </w:tc>
      </w:tr>
      <w:tr w:rsidR="0003567B" w14:paraId="1CFAB598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426D875B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Event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7EEE7490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Gamescom 2026 — Koelnmesse, Cologne</w:t>
            </w:r>
          </w:p>
        </w:tc>
      </w:tr>
      <w:tr w:rsidR="0003567B" w14:paraId="0B65BE46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591556AB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B2B Dates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22AABEC8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August 19–23, 2026</w:t>
            </w:r>
          </w:p>
        </w:tc>
      </w:tr>
      <w:tr w:rsidR="0003567B" w14:paraId="02A5071E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59413F12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B2C Dates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371D85DC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August 20–24, 2026</w:t>
            </w:r>
          </w:p>
        </w:tc>
      </w:tr>
      <w:tr w:rsidR="0003567B" w14:paraId="7048BD97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100EB43C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RFP Issued By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1F252D54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[Name / Department]</w:t>
            </w:r>
          </w:p>
        </w:tc>
      </w:tr>
    </w:tbl>
    <w:p w14:paraId="319E2E09" w14:textId="77777777" w:rsidR="0003567B" w:rsidRDefault="0003567B">
      <w:pPr>
        <w:spacing w:after="40"/>
      </w:pPr>
    </w:p>
    <w:p w14:paraId="1C58E391" w14:textId="77777777" w:rsidR="0003567B" w:rsidRDefault="0003567B">
      <w:pPr>
        <w:spacing w:after="160"/>
      </w:pPr>
    </w:p>
    <w:p w14:paraId="191EF26B" w14:textId="77777777" w:rsidR="0003567B" w:rsidRDefault="00000000">
      <w:pPr>
        <w:shd w:val="clear" w:color="auto" w:fill="FFF8E6"/>
        <w:spacing w:before="120"/>
        <w:ind w:left="170" w:right="170"/>
      </w:pPr>
      <w:r>
        <w:rPr>
          <w:rFonts w:ascii="Arial" w:hAnsi="Arial"/>
          <w:b/>
          <w:color w:val="8B6000"/>
          <w:sz w:val="20"/>
        </w:rPr>
        <w:t xml:space="preserve">How to use:  </w:t>
      </w:r>
      <w:r>
        <w:rPr>
          <w:rFonts w:ascii="Arial" w:hAnsi="Arial"/>
          <w:color w:val="5C4000"/>
          <w:sz w:val="20"/>
        </w:rPr>
        <w:t>Fill in every field marked with [ brackets ]. Delete sections that do not apply. Distribute to shortlisted agencies along with your design reference folder.</w:t>
      </w:r>
    </w:p>
    <w:p w14:paraId="5346A3F3" w14:textId="77777777" w:rsidR="0003567B" w:rsidRDefault="00000000">
      <w:pPr>
        <w:spacing w:after="0"/>
      </w:pPr>
      <w:r>
        <w:br w:type="page"/>
      </w:r>
    </w:p>
    <w:p w14:paraId="580C7A24" w14:textId="77777777" w:rsidR="0003567B" w:rsidRDefault="00000000">
      <w:pPr>
        <w:shd w:val="clear" w:color="auto" w:fill="2C3E6B"/>
        <w:spacing w:before="400" w:after="0"/>
      </w:pPr>
      <w:r>
        <w:rPr>
          <w:rFonts w:ascii="Arial" w:hAnsi="Arial"/>
          <w:b/>
          <w:color w:val="FEBC11"/>
        </w:rPr>
        <w:lastRenderedPageBreak/>
        <w:t xml:space="preserve">  01  </w:t>
      </w:r>
      <w:r>
        <w:rPr>
          <w:rFonts w:ascii="Arial" w:hAnsi="Arial"/>
          <w:b/>
          <w:color w:val="FFFFFF"/>
        </w:rPr>
        <w:t>EVENT INFORMATION</w:t>
      </w:r>
    </w:p>
    <w:p w14:paraId="71B6A140" w14:textId="77777777" w:rsidR="0003567B" w:rsidRDefault="0003567B">
      <w:pPr>
        <w:spacing w:after="80"/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74A2F464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0654FCDB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Event Name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0575008E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Gamescom 2026</w:t>
            </w:r>
          </w:p>
        </w:tc>
      </w:tr>
      <w:tr w:rsidR="0003567B" w14:paraId="7A2BA0BC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2A8691FF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Venue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079BAC3F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Koelnmesse, Cologne, Germany</w:t>
            </w:r>
          </w:p>
        </w:tc>
      </w:tr>
      <w:tr w:rsidR="0003567B" w14:paraId="67777660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76C240CF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B2B Dates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153D306D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August 19–23, 2026</w:t>
            </w:r>
          </w:p>
        </w:tc>
      </w:tr>
      <w:tr w:rsidR="0003567B" w14:paraId="6A0729BF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6D05243A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B2C Dates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794BBFBA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August 20–24, 2026</w:t>
            </w:r>
          </w:p>
        </w:tc>
      </w:tr>
      <w:tr w:rsidR="0003567B" w14:paraId="0663FFA3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2FD962DF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Participation Type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41B2E0B9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[B2C only / B2C + B2B / B2B only]</w:t>
            </w:r>
          </w:p>
        </w:tc>
      </w:tr>
    </w:tbl>
    <w:p w14:paraId="4552CF4E" w14:textId="77777777" w:rsidR="0003567B" w:rsidRDefault="0003567B">
      <w:pPr>
        <w:spacing w:after="40"/>
      </w:pPr>
    </w:p>
    <w:p w14:paraId="14E7BAEE" w14:textId="77777777" w:rsidR="0003567B" w:rsidRDefault="00000000">
      <w:pPr>
        <w:shd w:val="clear" w:color="auto" w:fill="2C3E6B"/>
        <w:spacing w:before="400" w:after="0"/>
      </w:pPr>
      <w:r>
        <w:rPr>
          <w:rFonts w:ascii="Arial" w:hAnsi="Arial"/>
          <w:b/>
          <w:color w:val="FEBC11"/>
        </w:rPr>
        <w:t xml:space="preserve">  02  </w:t>
      </w:r>
      <w:r>
        <w:rPr>
          <w:rFonts w:ascii="Arial" w:hAnsi="Arial"/>
          <w:b/>
          <w:color w:val="FFFFFF"/>
        </w:rPr>
        <w:t>BOOTH OVERVIEW</w:t>
      </w:r>
    </w:p>
    <w:p w14:paraId="18FAFCE7" w14:textId="77777777" w:rsidR="0003567B" w:rsidRDefault="0003567B">
      <w:pPr>
        <w:spacing w:after="40"/>
      </w:pPr>
    </w:p>
    <w:p w14:paraId="6FC4E57C" w14:textId="77777777" w:rsidR="0003567B" w:rsidRDefault="00000000">
      <w:pPr>
        <w:pBdr>
          <w:bottom w:val="single" w:sz="4" w:space="1" w:color="CCCCCC"/>
        </w:pBdr>
        <w:spacing w:before="240" w:after="40"/>
      </w:pPr>
      <w:r>
        <w:rPr>
          <w:rFonts w:ascii="Arial" w:hAnsi="Arial"/>
          <w:b/>
          <w:color w:val="2C3E6B"/>
          <w:sz w:val="21"/>
        </w:rPr>
        <w:t>2.1  Title Line-up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6C6D4C8B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6FA4AF65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Number of Titles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1BE99E5E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[e.g. 2 titles]</w:t>
            </w:r>
          </w:p>
        </w:tc>
      </w:tr>
      <w:tr w:rsidR="0003567B" w14:paraId="7B7517FD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381E6CE1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Title Names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0243BB4D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[Title A, Title B]</w:t>
            </w:r>
          </w:p>
        </w:tc>
      </w:tr>
      <w:tr w:rsidR="0003567B" w14:paraId="500AE2CA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56264CC2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Genre / Platform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165B8506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[e.g. Action RPG / PC, Console]</w:t>
            </w:r>
          </w:p>
        </w:tc>
      </w:tr>
    </w:tbl>
    <w:p w14:paraId="4CAB2E48" w14:textId="77777777" w:rsidR="0003567B" w:rsidRDefault="0003567B">
      <w:pPr>
        <w:spacing w:after="40"/>
      </w:pPr>
    </w:p>
    <w:p w14:paraId="5E1B6442" w14:textId="77777777" w:rsidR="0003567B" w:rsidRDefault="00000000">
      <w:pPr>
        <w:pBdr>
          <w:bottom w:val="single" w:sz="4" w:space="1" w:color="CCCCCC"/>
        </w:pBdr>
        <w:spacing w:before="240" w:after="40"/>
      </w:pPr>
      <w:r>
        <w:rPr>
          <w:rFonts w:ascii="Arial" w:hAnsi="Arial"/>
          <w:b/>
          <w:color w:val="2C3E6B"/>
          <w:sz w:val="21"/>
        </w:rPr>
        <w:t>2.2  Booth Specs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2951A26F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5BE22B97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Total Booth Size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0EAF241D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[e.g. 200 sqm]</w:t>
            </w:r>
          </w:p>
          <w:p w14:paraId="7009215B" w14:textId="77777777" w:rsidR="0003567B" w:rsidRDefault="00000000">
            <w:pPr>
              <w:spacing w:after="80"/>
            </w:pPr>
            <w:r>
              <w:rPr>
                <w:rFonts w:ascii="Arial" w:hAnsi="Arial"/>
                <w:i/>
                <w:color w:val="BBBBBB"/>
                <w:sz w:val="17"/>
              </w:rPr>
              <w:t>↳ Minimum 12 sqm. B2B cannot exceed 1.5× B2C area.</w:t>
            </w:r>
          </w:p>
        </w:tc>
      </w:tr>
      <w:tr w:rsidR="0003567B" w14:paraId="04D7CACB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3BD15843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Space Allocation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6933D74E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[e.g. Title A 60% / Title B 40%]</w:t>
            </w:r>
          </w:p>
        </w:tc>
      </w:tr>
      <w:tr w:rsidR="0003567B" w14:paraId="1F2AE345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658B8019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Participation Objective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33BE1B52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[Brand awareness / Press / B2B meetings / Player engagement]</w:t>
            </w:r>
          </w:p>
        </w:tc>
      </w:tr>
      <w:tr w:rsidR="0003567B" w14:paraId="47D6B47F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4B5D96AC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Main Sponsor Status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606A1EB2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[Yes / No]</w:t>
            </w:r>
          </w:p>
          <w:p w14:paraId="6228872D" w14:textId="77777777" w:rsidR="0003567B" w:rsidRDefault="00000000">
            <w:pPr>
              <w:spacing w:after="80"/>
            </w:pPr>
            <w:r>
              <w:rPr>
                <w:rFonts w:ascii="Arial" w:hAnsi="Arial"/>
                <w:i/>
                <w:color w:val="BBBBBB"/>
                <w:sz w:val="17"/>
              </w:rPr>
              <w:t>↳ Main sponsors have broader design scope and additional ad placements.</w:t>
            </w:r>
          </w:p>
        </w:tc>
      </w:tr>
    </w:tbl>
    <w:p w14:paraId="12D73C3D" w14:textId="77777777" w:rsidR="0003567B" w:rsidRDefault="0003567B">
      <w:pPr>
        <w:spacing w:after="40"/>
      </w:pPr>
    </w:p>
    <w:p w14:paraId="662EAA4D" w14:textId="77777777" w:rsidR="0003567B" w:rsidRDefault="00000000">
      <w:pPr>
        <w:shd w:val="clear" w:color="auto" w:fill="2C3E6B"/>
        <w:spacing w:before="400" w:after="0"/>
      </w:pPr>
      <w:r>
        <w:rPr>
          <w:rFonts w:ascii="Arial" w:hAnsi="Arial"/>
          <w:b/>
          <w:color w:val="FEBC11"/>
        </w:rPr>
        <w:t xml:space="preserve">  03  </w:t>
      </w:r>
      <w:r>
        <w:rPr>
          <w:rFonts w:ascii="Arial" w:hAnsi="Arial"/>
          <w:b/>
          <w:color w:val="FFFFFF"/>
        </w:rPr>
        <w:t>PROPOSAL REQUIREMENTS</w:t>
      </w:r>
    </w:p>
    <w:p w14:paraId="27484A61" w14:textId="77777777" w:rsidR="0003567B" w:rsidRDefault="00000000">
      <w:pPr>
        <w:shd w:val="clear" w:color="auto" w:fill="F9F9F9"/>
        <w:spacing w:after="120"/>
      </w:pPr>
      <w:r>
        <w:rPr>
          <w:rFonts w:ascii="Arial" w:hAnsi="Arial"/>
          <w:i/>
          <w:color w:val="666666"/>
          <w:sz w:val="19"/>
        </w:rPr>
        <w:t>The agency proposal must address all items below. Items left blank will be excluded from scope.</w:t>
      </w:r>
    </w:p>
    <w:p w14:paraId="1B5A2F20" w14:textId="77777777" w:rsidR="0003567B" w:rsidRDefault="00000000">
      <w:pPr>
        <w:pBdr>
          <w:bottom w:val="single" w:sz="4" w:space="1" w:color="CCCCCC"/>
        </w:pBdr>
        <w:spacing w:before="240" w:after="40"/>
      </w:pPr>
      <w:r>
        <w:rPr>
          <w:rFonts w:ascii="Arial" w:hAnsi="Arial"/>
          <w:b/>
          <w:color w:val="2C3E6B"/>
          <w:sz w:val="21"/>
        </w:rPr>
        <w:t>3.1  Concept &amp; Design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7E0C6994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6DCEA7D4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Concept Direction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2C095B9D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[e.g. immersive world-building / clean premium / esports arena]</w:t>
            </w:r>
          </w:p>
        </w:tc>
      </w:tr>
      <w:tr w:rsidR="0003567B" w14:paraId="246819F2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3D3B40E9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Visual Reference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253604EF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[Attach reference images or Pinterest board link]</w:t>
            </w:r>
          </w:p>
        </w:tc>
      </w:tr>
    </w:tbl>
    <w:p w14:paraId="48B81994" w14:textId="77777777" w:rsidR="0003567B" w:rsidRDefault="0003567B">
      <w:pPr>
        <w:spacing w:after="40"/>
      </w:pPr>
    </w:p>
    <w:p w14:paraId="59BA133D" w14:textId="77777777" w:rsidR="0003567B" w:rsidRDefault="00000000">
      <w:pPr>
        <w:pBdr>
          <w:bottom w:val="single" w:sz="4" w:space="1" w:color="CCCCCC"/>
        </w:pBdr>
        <w:spacing w:before="240" w:after="40"/>
      </w:pPr>
      <w:r>
        <w:rPr>
          <w:rFonts w:ascii="Arial" w:hAnsi="Arial"/>
          <w:b/>
          <w:color w:val="2C3E6B"/>
          <w:sz w:val="21"/>
        </w:rPr>
        <w:t>3.2  Demo Zone Configuration</w:t>
      </w:r>
    </w:p>
    <w:tbl>
      <w:tblPr>
        <w:tblW w:w="-7168" w:type="dxa"/>
        <w:tblLayout w:type="fixed"/>
        <w:tblLook w:val="04A0" w:firstRow="1" w:lastRow="0" w:firstColumn="1" w:lastColumn="0" w:noHBand="0" w:noVBand="1"/>
      </w:tblPr>
      <w:tblGrid>
        <w:gridCol w:w="13920"/>
        <w:gridCol w:w="14816"/>
        <w:gridCol w:w="2944"/>
      </w:tblGrid>
      <w:tr w:rsidR="0003567B" w14:paraId="6F1EDD1D" w14:textId="77777777">
        <w:tc>
          <w:tcPr>
            <w:tcW w:w="13920" w:type="dxa"/>
            <w:shd w:val="clear" w:color="auto" w:fill="2C3E6B"/>
          </w:tcPr>
          <w:p w14:paraId="5280E825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9"/>
              </w:rPr>
              <w:t>Platform</w:t>
            </w:r>
          </w:p>
        </w:tc>
        <w:tc>
          <w:tcPr>
            <w:tcW w:w="14816" w:type="dxa"/>
            <w:shd w:val="clear" w:color="auto" w:fill="2C3E6B"/>
          </w:tcPr>
          <w:p w14:paraId="3656BD3E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9"/>
              </w:rPr>
              <w:t>Unit Count</w:t>
            </w:r>
          </w:p>
        </w:tc>
        <w:tc>
          <w:tcPr>
            <w:tcW w:w="29632" w:type="dxa"/>
            <w:shd w:val="clear" w:color="auto" w:fill="2C3E6B"/>
          </w:tcPr>
          <w:p w14:paraId="38A6B948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9"/>
              </w:rPr>
              <w:t>Notes</w:t>
            </w:r>
          </w:p>
        </w:tc>
      </w:tr>
      <w:tr w:rsidR="0003567B" w14:paraId="2406BF12" w14:textId="77777777">
        <w:tc>
          <w:tcPr>
            <w:tcW w:w="13920" w:type="dxa"/>
            <w:tcBorders>
              <w:bottom w:val="single" w:sz="4" w:space="0" w:color="E0E0E0"/>
            </w:tcBorders>
            <w:shd w:val="clear" w:color="auto" w:fill="FFFFFF"/>
          </w:tcPr>
          <w:p w14:paraId="0E159933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PC</w:t>
            </w:r>
          </w:p>
        </w:tc>
        <w:tc>
          <w:tcPr>
            <w:tcW w:w="14816" w:type="dxa"/>
            <w:tcBorders>
              <w:bottom w:val="single" w:sz="4" w:space="0" w:color="E0E0E0"/>
            </w:tcBorders>
            <w:shd w:val="clear" w:color="auto" w:fill="FFFFFF"/>
          </w:tcPr>
          <w:p w14:paraId="6DA2F026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  ]</w:t>
            </w:r>
          </w:p>
        </w:tc>
        <w:tc>
          <w:tcPr>
            <w:tcW w:w="29632" w:type="dxa"/>
            <w:tcBorders>
              <w:bottom w:val="single" w:sz="4" w:space="0" w:color="E0E0E0"/>
            </w:tcBorders>
            <w:shd w:val="clear" w:color="auto" w:fill="FFFFFF"/>
          </w:tcPr>
          <w:p w14:paraId="1EE3CB9B" w14:textId="77777777" w:rsidR="0003567B" w:rsidRDefault="0003567B">
            <w:pPr>
              <w:spacing w:before="80" w:after="80"/>
            </w:pPr>
          </w:p>
        </w:tc>
      </w:tr>
      <w:tr w:rsidR="0003567B" w14:paraId="603983D4" w14:textId="77777777">
        <w:tc>
          <w:tcPr>
            <w:tcW w:w="13920" w:type="dxa"/>
            <w:tcBorders>
              <w:bottom w:val="single" w:sz="4" w:space="0" w:color="E0E0E0"/>
            </w:tcBorders>
            <w:shd w:val="clear" w:color="auto" w:fill="F5F5F5"/>
          </w:tcPr>
          <w:p w14:paraId="31DCCD23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lastRenderedPageBreak/>
              <w:t>Console (specify)</w:t>
            </w:r>
          </w:p>
        </w:tc>
        <w:tc>
          <w:tcPr>
            <w:tcW w:w="14816" w:type="dxa"/>
            <w:tcBorders>
              <w:bottom w:val="single" w:sz="4" w:space="0" w:color="E0E0E0"/>
            </w:tcBorders>
            <w:shd w:val="clear" w:color="auto" w:fill="F5F5F5"/>
          </w:tcPr>
          <w:p w14:paraId="7EB68902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  ]</w:t>
            </w:r>
          </w:p>
        </w:tc>
        <w:tc>
          <w:tcPr>
            <w:tcW w:w="29632" w:type="dxa"/>
            <w:tcBorders>
              <w:bottom w:val="single" w:sz="4" w:space="0" w:color="E0E0E0"/>
            </w:tcBorders>
            <w:shd w:val="clear" w:color="auto" w:fill="F5F5F5"/>
          </w:tcPr>
          <w:p w14:paraId="3BB31500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[PS5 / Xbox / Switch]</w:t>
            </w:r>
          </w:p>
        </w:tc>
      </w:tr>
      <w:tr w:rsidR="0003567B" w14:paraId="59730D81" w14:textId="77777777">
        <w:tc>
          <w:tcPr>
            <w:tcW w:w="13920" w:type="dxa"/>
            <w:tcBorders>
              <w:bottom w:val="single" w:sz="4" w:space="0" w:color="E0E0E0"/>
            </w:tcBorders>
            <w:shd w:val="clear" w:color="auto" w:fill="FFFFFF"/>
          </w:tcPr>
          <w:p w14:paraId="19834C43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Mobile</w:t>
            </w:r>
          </w:p>
        </w:tc>
        <w:tc>
          <w:tcPr>
            <w:tcW w:w="14816" w:type="dxa"/>
            <w:tcBorders>
              <w:bottom w:val="single" w:sz="4" w:space="0" w:color="E0E0E0"/>
            </w:tcBorders>
            <w:shd w:val="clear" w:color="auto" w:fill="FFFFFF"/>
          </w:tcPr>
          <w:p w14:paraId="5D115D90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  ]</w:t>
            </w:r>
          </w:p>
        </w:tc>
        <w:tc>
          <w:tcPr>
            <w:tcW w:w="29632" w:type="dxa"/>
            <w:tcBorders>
              <w:bottom w:val="single" w:sz="4" w:space="0" w:color="E0E0E0"/>
            </w:tcBorders>
            <w:shd w:val="clear" w:color="auto" w:fill="FFFFFF"/>
          </w:tcPr>
          <w:p w14:paraId="7E3F3221" w14:textId="77777777" w:rsidR="0003567B" w:rsidRDefault="0003567B">
            <w:pPr>
              <w:spacing w:before="80" w:after="80"/>
            </w:pPr>
          </w:p>
        </w:tc>
      </w:tr>
    </w:tbl>
    <w:p w14:paraId="2DD9EEE6" w14:textId="77777777" w:rsidR="0003567B" w:rsidRDefault="0003567B">
      <w:pPr>
        <w:spacing w:after="120"/>
      </w:pPr>
    </w:p>
    <w:p w14:paraId="1CAEA9A6" w14:textId="77777777" w:rsidR="0003567B" w:rsidRDefault="00000000">
      <w:pPr>
        <w:pBdr>
          <w:bottom w:val="single" w:sz="4" w:space="1" w:color="CCCCCC"/>
        </w:pBdr>
        <w:spacing w:before="240" w:after="40"/>
      </w:pPr>
      <w:r>
        <w:rPr>
          <w:rFonts w:ascii="Arial" w:hAnsi="Arial"/>
          <w:b/>
          <w:color w:val="2C3E6B"/>
          <w:sz w:val="21"/>
        </w:rPr>
        <w:t>3.3  On-site Experiences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6844A813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73AF12B4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Stage Event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1E6D7595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[Yes / No — if yes, describe format]</w:t>
            </w:r>
          </w:p>
        </w:tc>
      </w:tr>
      <w:tr w:rsidR="0003567B" w14:paraId="2F3193CA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2CF0BDAA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Cosplay Zone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2AA8F7A7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[Yes / No — if yes, note IP character requirements]</w:t>
            </w:r>
          </w:p>
        </w:tc>
      </w:tr>
      <w:tr w:rsidR="0003567B" w14:paraId="74149040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1BFF8939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Photo Zone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35400535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[Yes / No]</w:t>
            </w:r>
          </w:p>
        </w:tc>
      </w:tr>
      <w:tr w:rsidR="0003567B" w14:paraId="73358807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53EEEAD3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Merchandise Production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0FB378FF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[Yes / No — if yes, estimated % of total budget]</w:t>
            </w:r>
          </w:p>
        </w:tc>
      </w:tr>
    </w:tbl>
    <w:p w14:paraId="67B079FD" w14:textId="77777777" w:rsidR="0003567B" w:rsidRDefault="0003567B">
      <w:pPr>
        <w:spacing w:after="40"/>
      </w:pPr>
    </w:p>
    <w:p w14:paraId="7844CC14" w14:textId="77777777" w:rsidR="0003567B" w:rsidRDefault="00000000">
      <w:pPr>
        <w:pBdr>
          <w:bottom w:val="single" w:sz="4" w:space="1" w:color="CCCCCC"/>
        </w:pBdr>
        <w:spacing w:before="240" w:after="40"/>
      </w:pPr>
      <w:r>
        <w:rPr>
          <w:rFonts w:ascii="Arial" w:hAnsi="Arial"/>
          <w:b/>
          <w:color w:val="2C3E6B"/>
          <w:sz w:val="21"/>
        </w:rPr>
        <w:t>3.4  Staffing Plan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7903ABAA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02560E0F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Total Staff Required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3A66136A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  ]</w:t>
            </w:r>
          </w:p>
        </w:tc>
      </w:tr>
      <w:tr w:rsidR="0003567B" w14:paraId="26E70991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1CDD87A7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Languages Required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79A9E4E9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[e.g. English, German, Korean]</w:t>
            </w:r>
          </w:p>
          <w:p w14:paraId="05BFB748" w14:textId="77777777" w:rsidR="0003567B" w:rsidRDefault="00000000">
            <w:pPr>
              <w:spacing w:after="80"/>
            </w:pPr>
            <w:r>
              <w:rPr>
                <w:rFonts w:ascii="Arial" w:hAnsi="Arial"/>
                <w:i/>
                <w:color w:val="BBBBBB"/>
                <w:sz w:val="17"/>
              </w:rPr>
              <w:t>↳ At least one English-speaking interpreter is mandatory for B2C.</w:t>
            </w:r>
          </w:p>
        </w:tc>
      </w:tr>
      <w:tr w:rsidR="0003567B" w14:paraId="79D37496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0866D34D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Cosplay Staff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6BC4D95B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[Yes / No — character references required]</w:t>
            </w:r>
          </w:p>
        </w:tc>
      </w:tr>
    </w:tbl>
    <w:p w14:paraId="402C9A59" w14:textId="77777777" w:rsidR="0003567B" w:rsidRDefault="0003567B">
      <w:pPr>
        <w:spacing w:after="40"/>
      </w:pPr>
    </w:p>
    <w:p w14:paraId="0A2A2BEA" w14:textId="77777777" w:rsidR="0003567B" w:rsidRDefault="00000000">
      <w:pPr>
        <w:pBdr>
          <w:bottom w:val="single" w:sz="4" w:space="1" w:color="CCCCCC"/>
        </w:pBdr>
        <w:spacing w:before="240" w:after="40"/>
      </w:pPr>
      <w:r>
        <w:rPr>
          <w:rFonts w:ascii="Arial" w:hAnsi="Arial"/>
          <w:b/>
          <w:color w:val="2C3E6B"/>
          <w:sz w:val="21"/>
        </w:rPr>
        <w:t>3.5  Budget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39A74697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0EE372D9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Total Budget (excl. VAT)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46B9A335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[EUR  ]</w:t>
            </w:r>
          </w:p>
          <w:p w14:paraId="5AB700D1" w14:textId="77777777" w:rsidR="0003567B" w:rsidRDefault="00000000">
            <w:pPr>
              <w:spacing w:after="80"/>
            </w:pPr>
            <w:r>
              <w:rPr>
                <w:rFonts w:ascii="Arial" w:hAnsi="Arial"/>
                <w:i/>
                <w:color w:val="BBBBBB"/>
                <w:sz w:val="17"/>
              </w:rPr>
              <w:t>↳ Exclude booth rental and organizer fees unless all-in pricing is requested.</w:t>
            </w:r>
          </w:p>
        </w:tc>
      </w:tr>
      <w:tr w:rsidR="0003567B" w14:paraId="6FE65F04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614BE193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Pricing Format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3719B29F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[Itemised / All-in]</w:t>
            </w:r>
          </w:p>
        </w:tc>
      </w:tr>
    </w:tbl>
    <w:p w14:paraId="73D813D0" w14:textId="77777777" w:rsidR="0003567B" w:rsidRDefault="0003567B">
      <w:pPr>
        <w:spacing w:after="40"/>
      </w:pPr>
    </w:p>
    <w:p w14:paraId="437CFA0A" w14:textId="77777777" w:rsidR="0003567B" w:rsidRDefault="00000000">
      <w:pPr>
        <w:shd w:val="clear" w:color="auto" w:fill="2C3E6B"/>
        <w:spacing w:before="400" w:after="0"/>
      </w:pPr>
      <w:r>
        <w:rPr>
          <w:rFonts w:ascii="Arial" w:hAnsi="Arial"/>
          <w:b/>
          <w:color w:val="FEBC11"/>
        </w:rPr>
        <w:t xml:space="preserve">  04  </w:t>
      </w:r>
      <w:r>
        <w:rPr>
          <w:rFonts w:ascii="Arial" w:hAnsi="Arial"/>
          <w:b/>
          <w:color w:val="FFFFFF"/>
        </w:rPr>
        <w:t>DESIGN GUIDE — ASSETS TO PROVIDE</w:t>
      </w:r>
    </w:p>
    <w:p w14:paraId="2C9125A1" w14:textId="77777777" w:rsidR="0003567B" w:rsidRDefault="00000000">
      <w:pPr>
        <w:shd w:val="clear" w:color="auto" w:fill="F9F9F9"/>
        <w:spacing w:after="120"/>
      </w:pPr>
      <w:r>
        <w:rPr>
          <w:rFonts w:ascii="Arial" w:hAnsi="Arial"/>
          <w:i/>
          <w:color w:val="666666"/>
          <w:sz w:val="19"/>
        </w:rPr>
        <w:t>Attach the following assets together with this RFP. Proposals received without these assets may be incomplete.</w:t>
      </w: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1E742D26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575D5CB7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BI Logo Files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33BAC068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[AI / EPS / PNG with transparent background]</w:t>
            </w:r>
          </w:p>
        </w:tc>
      </w:tr>
      <w:tr w:rsidR="0003567B" w14:paraId="7ADD0B03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69F4DCB3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Brand Colour Guide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71C3AD52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[Hex codes / Pantone]</w:t>
            </w:r>
          </w:p>
        </w:tc>
      </w:tr>
      <w:tr w:rsidR="0003567B" w14:paraId="0E146371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0CFC6568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IP Logos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49CB0F3D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[All titles included in this RFP]</w:t>
            </w:r>
          </w:p>
        </w:tc>
      </w:tr>
      <w:tr w:rsidR="0003567B" w14:paraId="62E6BBE6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3F379615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Character / Key Art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528567AA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[Hi-res, layered PSD preferred]</w:t>
            </w:r>
          </w:p>
        </w:tc>
      </w:tr>
      <w:tr w:rsidR="0003567B" w14:paraId="56F6354A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48C349E9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Visual References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06F743F1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[Attach mood board or folder link]</w:t>
            </w:r>
          </w:p>
        </w:tc>
      </w:tr>
      <w:tr w:rsidR="0003567B" w14:paraId="71C9EFA0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3E672F53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Previous Booth Photos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178F5C05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[If available]</w:t>
            </w:r>
          </w:p>
        </w:tc>
      </w:tr>
    </w:tbl>
    <w:p w14:paraId="6AFAB5B9" w14:textId="77777777" w:rsidR="0003567B" w:rsidRDefault="0003567B">
      <w:pPr>
        <w:spacing w:after="40"/>
      </w:pPr>
    </w:p>
    <w:p w14:paraId="2F1A69ED" w14:textId="77777777" w:rsidR="0003567B" w:rsidRDefault="00000000">
      <w:pPr>
        <w:shd w:val="clear" w:color="auto" w:fill="2C3E6B"/>
        <w:spacing w:before="400" w:after="0"/>
      </w:pPr>
      <w:r>
        <w:rPr>
          <w:rFonts w:ascii="Arial" w:hAnsi="Arial"/>
          <w:b/>
          <w:color w:val="FEBC11"/>
        </w:rPr>
        <w:t xml:space="preserve">  05  </w:t>
      </w:r>
      <w:r>
        <w:rPr>
          <w:rFonts w:ascii="Arial" w:hAnsi="Arial"/>
          <w:b/>
          <w:color w:val="FFFFFF"/>
        </w:rPr>
        <w:t>RFP TIMELINE</w:t>
      </w:r>
    </w:p>
    <w:p w14:paraId="235E7C58" w14:textId="77777777" w:rsidR="0003567B" w:rsidRDefault="0003567B">
      <w:pPr>
        <w:spacing w:after="80"/>
      </w:pPr>
    </w:p>
    <w:tbl>
      <w:tblPr>
        <w:tblW w:w="-7168" w:type="dxa"/>
        <w:tblLayout w:type="fixed"/>
        <w:tblLook w:val="04A0" w:firstRow="1" w:lastRow="0" w:firstColumn="1" w:lastColumn="0" w:noHBand="0" w:noVBand="1"/>
      </w:tblPr>
      <w:tblGrid>
        <w:gridCol w:w="13920"/>
        <w:gridCol w:w="14816"/>
        <w:gridCol w:w="2944"/>
      </w:tblGrid>
      <w:tr w:rsidR="0003567B" w14:paraId="15E49C0A" w14:textId="77777777">
        <w:tc>
          <w:tcPr>
            <w:tcW w:w="13920" w:type="dxa"/>
            <w:shd w:val="clear" w:color="auto" w:fill="2C3E6B"/>
          </w:tcPr>
          <w:p w14:paraId="7AD50E3D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9"/>
              </w:rPr>
              <w:lastRenderedPageBreak/>
              <w:t>Milestone</w:t>
            </w:r>
          </w:p>
        </w:tc>
        <w:tc>
          <w:tcPr>
            <w:tcW w:w="14816" w:type="dxa"/>
            <w:shd w:val="clear" w:color="auto" w:fill="2C3E6B"/>
          </w:tcPr>
          <w:p w14:paraId="5A9024EF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9"/>
              </w:rPr>
              <w:t>Date</w:t>
            </w:r>
          </w:p>
        </w:tc>
        <w:tc>
          <w:tcPr>
            <w:tcW w:w="29632" w:type="dxa"/>
            <w:shd w:val="clear" w:color="auto" w:fill="2C3E6B"/>
          </w:tcPr>
          <w:p w14:paraId="66E5B884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9"/>
              </w:rPr>
              <w:t>Notes</w:t>
            </w:r>
          </w:p>
        </w:tc>
      </w:tr>
      <w:tr w:rsidR="0003567B" w14:paraId="68DCE20F" w14:textId="77777777">
        <w:tc>
          <w:tcPr>
            <w:tcW w:w="13920" w:type="dxa"/>
            <w:tcBorders>
              <w:bottom w:val="single" w:sz="4" w:space="0" w:color="E0E0E0"/>
            </w:tcBorders>
            <w:shd w:val="clear" w:color="auto" w:fill="FFFFFF"/>
          </w:tcPr>
          <w:p w14:paraId="7E42D750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RFP Distributed</w:t>
            </w:r>
          </w:p>
        </w:tc>
        <w:tc>
          <w:tcPr>
            <w:tcW w:w="14816" w:type="dxa"/>
            <w:tcBorders>
              <w:bottom w:val="single" w:sz="4" w:space="0" w:color="E0E0E0"/>
            </w:tcBorders>
            <w:shd w:val="clear" w:color="auto" w:fill="FFFFFF"/>
          </w:tcPr>
          <w:p w14:paraId="654B144B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[Date]</w:t>
            </w:r>
          </w:p>
        </w:tc>
        <w:tc>
          <w:tcPr>
            <w:tcW w:w="29632" w:type="dxa"/>
            <w:tcBorders>
              <w:bottom w:val="single" w:sz="4" w:space="0" w:color="E0E0E0"/>
            </w:tcBorders>
            <w:shd w:val="clear" w:color="auto" w:fill="FFFFFF"/>
          </w:tcPr>
          <w:p w14:paraId="0C56613C" w14:textId="77777777" w:rsidR="0003567B" w:rsidRDefault="0003567B">
            <w:pPr>
              <w:spacing w:before="80" w:after="80"/>
            </w:pPr>
          </w:p>
        </w:tc>
      </w:tr>
      <w:tr w:rsidR="0003567B" w14:paraId="63E7DEB3" w14:textId="77777777">
        <w:tc>
          <w:tcPr>
            <w:tcW w:w="13920" w:type="dxa"/>
            <w:tcBorders>
              <w:bottom w:val="single" w:sz="4" w:space="0" w:color="E0E0E0"/>
            </w:tcBorders>
            <w:shd w:val="clear" w:color="auto" w:fill="F5F5F5"/>
          </w:tcPr>
          <w:p w14:paraId="7CD93A2E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Q&amp;A Period Closes</w:t>
            </w:r>
          </w:p>
        </w:tc>
        <w:tc>
          <w:tcPr>
            <w:tcW w:w="14816" w:type="dxa"/>
            <w:tcBorders>
              <w:bottom w:val="single" w:sz="4" w:space="0" w:color="E0E0E0"/>
            </w:tcBorders>
            <w:shd w:val="clear" w:color="auto" w:fill="F5F5F5"/>
          </w:tcPr>
          <w:p w14:paraId="3499E3A8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[Date]</w:t>
            </w:r>
          </w:p>
        </w:tc>
        <w:tc>
          <w:tcPr>
            <w:tcW w:w="29632" w:type="dxa"/>
            <w:tcBorders>
              <w:bottom w:val="single" w:sz="4" w:space="0" w:color="E0E0E0"/>
            </w:tcBorders>
            <w:shd w:val="clear" w:color="auto" w:fill="F5F5F5"/>
          </w:tcPr>
          <w:p w14:paraId="0EBF81EB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Questions via email only</w:t>
            </w:r>
          </w:p>
        </w:tc>
      </w:tr>
      <w:tr w:rsidR="0003567B" w14:paraId="17375D68" w14:textId="77777777">
        <w:tc>
          <w:tcPr>
            <w:tcW w:w="13920" w:type="dxa"/>
            <w:tcBorders>
              <w:bottom w:val="single" w:sz="4" w:space="0" w:color="E0E0E0"/>
            </w:tcBorders>
            <w:shd w:val="clear" w:color="auto" w:fill="FFFFFF"/>
          </w:tcPr>
          <w:p w14:paraId="51575A0F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Proposal Submission</w:t>
            </w:r>
          </w:p>
        </w:tc>
        <w:tc>
          <w:tcPr>
            <w:tcW w:w="14816" w:type="dxa"/>
            <w:tcBorders>
              <w:bottom w:val="single" w:sz="4" w:space="0" w:color="E0E0E0"/>
            </w:tcBorders>
            <w:shd w:val="clear" w:color="auto" w:fill="FFFFFF"/>
          </w:tcPr>
          <w:p w14:paraId="1F26D3E8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[Date]</w:t>
            </w:r>
          </w:p>
        </w:tc>
        <w:tc>
          <w:tcPr>
            <w:tcW w:w="29632" w:type="dxa"/>
            <w:tcBorders>
              <w:bottom w:val="single" w:sz="4" w:space="0" w:color="E0E0E0"/>
            </w:tcBorders>
            <w:shd w:val="clear" w:color="auto" w:fill="FFFFFF"/>
          </w:tcPr>
          <w:p w14:paraId="2F9C38AF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PDF concept + cost estimate in XLS</w:t>
            </w:r>
          </w:p>
        </w:tc>
      </w:tr>
      <w:tr w:rsidR="0003567B" w14:paraId="1B8D543D" w14:textId="77777777">
        <w:tc>
          <w:tcPr>
            <w:tcW w:w="13920" w:type="dxa"/>
            <w:tcBorders>
              <w:bottom w:val="single" w:sz="4" w:space="0" w:color="E0E0E0"/>
            </w:tcBorders>
            <w:shd w:val="clear" w:color="auto" w:fill="F5F5F5"/>
          </w:tcPr>
          <w:p w14:paraId="42070B5D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Agency Selection</w:t>
            </w:r>
          </w:p>
        </w:tc>
        <w:tc>
          <w:tcPr>
            <w:tcW w:w="14816" w:type="dxa"/>
            <w:tcBorders>
              <w:bottom w:val="single" w:sz="4" w:space="0" w:color="E0E0E0"/>
            </w:tcBorders>
            <w:shd w:val="clear" w:color="auto" w:fill="F5F5F5"/>
          </w:tcPr>
          <w:p w14:paraId="234BCB8C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[Date]</w:t>
            </w:r>
          </w:p>
        </w:tc>
        <w:tc>
          <w:tcPr>
            <w:tcW w:w="29632" w:type="dxa"/>
            <w:tcBorders>
              <w:bottom w:val="single" w:sz="4" w:space="0" w:color="E0E0E0"/>
            </w:tcBorders>
            <w:shd w:val="clear" w:color="auto" w:fill="F5F5F5"/>
          </w:tcPr>
          <w:p w14:paraId="2DCC8EC1" w14:textId="77777777" w:rsidR="0003567B" w:rsidRDefault="0003567B">
            <w:pPr>
              <w:spacing w:before="80" w:after="80"/>
            </w:pPr>
          </w:p>
        </w:tc>
      </w:tr>
      <w:tr w:rsidR="0003567B" w14:paraId="2C84E5E5" w14:textId="77777777">
        <w:tc>
          <w:tcPr>
            <w:tcW w:w="13920" w:type="dxa"/>
            <w:tcBorders>
              <w:bottom w:val="single" w:sz="4" w:space="0" w:color="E0E0E0"/>
            </w:tcBorders>
            <w:shd w:val="clear" w:color="auto" w:fill="FFFFFF"/>
          </w:tcPr>
          <w:p w14:paraId="17E55EA3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Kick-off / Brief</w:t>
            </w:r>
          </w:p>
        </w:tc>
        <w:tc>
          <w:tcPr>
            <w:tcW w:w="14816" w:type="dxa"/>
            <w:tcBorders>
              <w:bottom w:val="single" w:sz="4" w:space="0" w:color="E0E0E0"/>
            </w:tcBorders>
            <w:shd w:val="clear" w:color="auto" w:fill="FFFFFF"/>
          </w:tcPr>
          <w:p w14:paraId="556C48B6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[Date]</w:t>
            </w:r>
          </w:p>
        </w:tc>
        <w:tc>
          <w:tcPr>
            <w:tcW w:w="29632" w:type="dxa"/>
            <w:tcBorders>
              <w:bottom w:val="single" w:sz="4" w:space="0" w:color="E0E0E0"/>
            </w:tcBorders>
            <w:shd w:val="clear" w:color="auto" w:fill="FFFFFF"/>
          </w:tcPr>
          <w:p w14:paraId="362E627B" w14:textId="77777777" w:rsidR="0003567B" w:rsidRDefault="0003567B">
            <w:pPr>
              <w:spacing w:before="80" w:after="80"/>
            </w:pPr>
          </w:p>
        </w:tc>
      </w:tr>
    </w:tbl>
    <w:p w14:paraId="01745A89" w14:textId="77777777" w:rsidR="0003567B" w:rsidRDefault="0003567B">
      <w:pPr>
        <w:spacing w:after="120"/>
      </w:pPr>
    </w:p>
    <w:p w14:paraId="67C1F32A" w14:textId="77777777" w:rsidR="0003567B" w:rsidRDefault="00000000">
      <w:pPr>
        <w:shd w:val="clear" w:color="auto" w:fill="2C3E6B"/>
        <w:spacing w:before="400" w:after="0"/>
      </w:pPr>
      <w:r>
        <w:rPr>
          <w:rFonts w:ascii="Arial" w:hAnsi="Arial"/>
          <w:b/>
          <w:color w:val="FEBC11"/>
        </w:rPr>
        <w:t xml:space="preserve">  06  </w:t>
      </w:r>
      <w:r>
        <w:rPr>
          <w:rFonts w:ascii="Arial" w:hAnsi="Arial"/>
          <w:b/>
          <w:color w:val="FFFFFF"/>
        </w:rPr>
        <w:t>SUBMISSION REQUIREMENTS</w:t>
      </w:r>
    </w:p>
    <w:p w14:paraId="169A7159" w14:textId="77777777" w:rsidR="0003567B" w:rsidRDefault="00000000">
      <w:pPr>
        <w:shd w:val="clear" w:color="auto" w:fill="F9F9F9"/>
        <w:spacing w:after="120"/>
      </w:pPr>
      <w:r>
        <w:rPr>
          <w:rFonts w:ascii="Arial" w:hAnsi="Arial"/>
          <w:i/>
          <w:color w:val="666666"/>
          <w:sz w:val="19"/>
        </w:rPr>
        <w:t>Each agency proposal must include:</w:t>
      </w:r>
    </w:p>
    <w:p w14:paraId="3DFB0F2A" w14:textId="77777777" w:rsidR="0003567B" w:rsidRDefault="00000000">
      <w:pPr>
        <w:pStyle w:val="ListBullet"/>
        <w:spacing w:before="40" w:after="40"/>
      </w:pPr>
      <w:r>
        <w:rPr>
          <w:rFonts w:ascii="Arial" w:hAnsi="Arial"/>
          <w:color w:val="1A1A1A"/>
          <w:sz w:val="20"/>
        </w:rPr>
        <w:t>Overall booth concept — 3D renders or schematic layout required</w:t>
      </w:r>
    </w:p>
    <w:p w14:paraId="6381A20F" w14:textId="77777777" w:rsidR="0003567B" w:rsidRDefault="00000000">
      <w:pPr>
        <w:pStyle w:val="ListBullet"/>
        <w:spacing w:before="40" w:after="40"/>
      </w:pPr>
      <w:r>
        <w:rPr>
          <w:rFonts w:ascii="Arial" w:hAnsi="Arial"/>
          <w:color w:val="1A1A1A"/>
          <w:sz w:val="20"/>
        </w:rPr>
        <w:t>Detailed cost estimate (itemized by design, construction, staffing, logistics, misc.)</w:t>
      </w:r>
    </w:p>
    <w:p w14:paraId="7F33178D" w14:textId="77777777" w:rsidR="0003567B" w:rsidRDefault="00000000">
      <w:pPr>
        <w:pStyle w:val="ListBullet"/>
        <w:spacing w:before="40" w:after="40"/>
      </w:pPr>
      <w:r>
        <w:rPr>
          <w:rFonts w:ascii="Arial" w:hAnsi="Arial"/>
          <w:color w:val="1A1A1A"/>
          <w:sz w:val="20"/>
        </w:rPr>
        <w:t>Merchandise production scope and sample reference (if applicable)</w:t>
      </w:r>
    </w:p>
    <w:p w14:paraId="661B70F5" w14:textId="77777777" w:rsidR="0003567B" w:rsidRDefault="00000000">
      <w:pPr>
        <w:pStyle w:val="ListBullet"/>
        <w:spacing w:before="40" w:after="40"/>
      </w:pPr>
      <w:r>
        <w:rPr>
          <w:rFonts w:ascii="Arial" w:hAnsi="Arial"/>
          <w:color w:val="1A1A1A"/>
          <w:sz w:val="20"/>
        </w:rPr>
        <w:t>Staffing plan including language coverage and role breakdown</w:t>
      </w:r>
    </w:p>
    <w:p w14:paraId="45C9670E" w14:textId="77777777" w:rsidR="0003567B" w:rsidRDefault="00000000">
      <w:pPr>
        <w:pStyle w:val="ListBullet"/>
        <w:spacing w:before="40" w:after="40"/>
      </w:pPr>
      <w:r>
        <w:rPr>
          <w:rFonts w:ascii="Arial" w:hAnsi="Arial"/>
          <w:color w:val="1A1A1A"/>
          <w:sz w:val="20"/>
        </w:rPr>
        <w:t>Agency credentials relevant to Gamescom or equivalent international game events</w:t>
      </w:r>
    </w:p>
    <w:p w14:paraId="5A836E2F" w14:textId="77777777" w:rsidR="0003567B" w:rsidRDefault="00000000">
      <w:pPr>
        <w:pStyle w:val="ListBullet"/>
        <w:spacing w:before="40" w:after="40"/>
      </w:pPr>
      <w:r>
        <w:rPr>
          <w:rFonts w:ascii="Arial" w:hAnsi="Arial"/>
          <w:color w:val="1A1A1A"/>
          <w:sz w:val="20"/>
        </w:rPr>
        <w:t>Point of contact and escalation path for on-site issues</w:t>
      </w:r>
    </w:p>
    <w:p w14:paraId="7F26E2B4" w14:textId="77777777" w:rsidR="0003567B" w:rsidRDefault="0003567B">
      <w:pPr>
        <w:spacing w:after="120"/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2835"/>
        <w:gridCol w:w="6237"/>
      </w:tblGrid>
      <w:tr w:rsidR="0003567B" w14:paraId="6AD4E742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11D4073C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Submit To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0E26353C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[Email address]</w:t>
            </w:r>
          </w:p>
        </w:tc>
      </w:tr>
      <w:tr w:rsidR="0003567B" w14:paraId="5C7F7908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04B8AC1E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Format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3BAFA5FC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PDF (concept) + XLSX (cost estimate)</w:t>
            </w:r>
          </w:p>
        </w:tc>
      </w:tr>
      <w:tr w:rsidR="0003567B" w14:paraId="1F8C11BF" w14:textId="77777777">
        <w:tc>
          <w:tcPr>
            <w:tcW w:w="2835" w:type="dxa"/>
            <w:tcBorders>
              <w:bottom w:val="single" w:sz="4" w:space="0" w:color="DDDDDD"/>
            </w:tcBorders>
          </w:tcPr>
          <w:p w14:paraId="2153027F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b/>
                <w:color w:val="666666"/>
                <w:sz w:val="20"/>
              </w:rPr>
              <w:t>Max File Size</w:t>
            </w:r>
          </w:p>
        </w:tc>
        <w:tc>
          <w:tcPr>
            <w:tcW w:w="6237" w:type="dxa"/>
            <w:tcBorders>
              <w:bottom w:val="single" w:sz="4" w:space="0" w:color="DDDDDD"/>
            </w:tcBorders>
            <w:shd w:val="clear" w:color="auto" w:fill="F9F9F9"/>
          </w:tcPr>
          <w:p w14:paraId="08938CC5" w14:textId="77777777" w:rsidR="0003567B" w:rsidRDefault="00000000">
            <w:pPr>
              <w:spacing w:before="100" w:after="100"/>
            </w:pPr>
            <w:r>
              <w:rPr>
                <w:rFonts w:ascii="Arial" w:hAnsi="Arial"/>
                <w:i/>
                <w:color w:val="AAAAAA"/>
                <w:sz w:val="20"/>
              </w:rPr>
              <w:t>[e.g. 20 MB per submission]</w:t>
            </w:r>
          </w:p>
        </w:tc>
      </w:tr>
    </w:tbl>
    <w:p w14:paraId="5B919E5B" w14:textId="77777777" w:rsidR="0003567B" w:rsidRDefault="0003567B">
      <w:pPr>
        <w:spacing w:after="40"/>
      </w:pPr>
    </w:p>
    <w:p w14:paraId="7C74FE51" w14:textId="77777777" w:rsidR="0003567B" w:rsidRDefault="00000000">
      <w:pPr>
        <w:shd w:val="clear" w:color="auto" w:fill="2C3E6B"/>
        <w:spacing w:before="400" w:after="0"/>
      </w:pPr>
      <w:r>
        <w:rPr>
          <w:rFonts w:ascii="Arial" w:hAnsi="Arial"/>
          <w:b/>
          <w:color w:val="FEBC11"/>
        </w:rPr>
        <w:t xml:space="preserve">  07  </w:t>
      </w:r>
      <w:r>
        <w:rPr>
          <w:rFonts w:ascii="Arial" w:hAnsi="Arial"/>
          <w:b/>
          <w:color w:val="FFFFFF"/>
        </w:rPr>
        <w:t>EVALUATION CRITERIA</w:t>
      </w:r>
    </w:p>
    <w:p w14:paraId="2F4D73E5" w14:textId="77777777" w:rsidR="0003567B" w:rsidRDefault="00000000">
      <w:pPr>
        <w:shd w:val="clear" w:color="auto" w:fill="F9F9F9"/>
        <w:spacing w:after="120"/>
      </w:pPr>
      <w:r>
        <w:rPr>
          <w:rFonts w:ascii="Arial" w:hAnsi="Arial"/>
          <w:i/>
          <w:color w:val="666666"/>
          <w:sz w:val="19"/>
        </w:rPr>
        <w:t>Proposals will be evaluated across the following dimensions. Adjust weights to reflect your priorities.</w:t>
      </w:r>
    </w:p>
    <w:tbl>
      <w:tblPr>
        <w:tblW w:w="-7168" w:type="dxa"/>
        <w:tblLayout w:type="fixed"/>
        <w:tblLook w:val="04A0" w:firstRow="1" w:lastRow="0" w:firstColumn="1" w:lastColumn="0" w:noHBand="0" w:noVBand="1"/>
      </w:tblPr>
      <w:tblGrid>
        <w:gridCol w:w="-7168"/>
        <w:gridCol w:w="3584"/>
        <w:gridCol w:w="-3584"/>
        <w:gridCol w:w="3584"/>
        <w:gridCol w:w="-3584"/>
        <w:gridCol w:w="3584"/>
        <w:gridCol w:w="-3584"/>
        <w:gridCol w:w="3584"/>
        <w:gridCol w:w="-3584"/>
        <w:gridCol w:w="3584"/>
        <w:gridCol w:w="-3584"/>
        <w:gridCol w:w="3584"/>
        <w:gridCol w:w="17504"/>
      </w:tblGrid>
      <w:tr w:rsidR="0003567B" w14:paraId="0CBA93B2" w14:textId="77777777">
        <w:tc>
          <w:tcPr>
            <w:tcW w:w="13920" w:type="dxa"/>
            <w:gridSpan w:val="13"/>
            <w:shd w:val="clear" w:color="auto" w:fill="2C3E6B"/>
          </w:tcPr>
          <w:p w14:paraId="4963E571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9"/>
              </w:rPr>
              <w:t>Criteria</w:t>
            </w:r>
          </w:p>
        </w:tc>
        <w:tc>
          <w:tcPr>
            <w:tcW w:w="-17504" w:type="dxa"/>
            <w:gridSpan w:val="0"/>
            <w:shd w:val="clear" w:color="auto" w:fill="2C3E6B"/>
          </w:tcPr>
          <w:p w14:paraId="1866044F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9"/>
              </w:rPr>
              <w:t>Weight</w:t>
            </w:r>
          </w:p>
        </w:tc>
        <w:tc>
          <w:tcPr>
            <w:tcW w:w="-3584" w:type="dxa"/>
            <w:gridSpan w:val="0"/>
            <w:shd w:val="clear" w:color="auto" w:fill="2C3E6B"/>
          </w:tcPr>
          <w:p w14:paraId="1CBFFF87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FFFFFF"/>
                <w:sz w:val="19"/>
              </w:rPr>
              <w:t>What We Are Looking For</w:t>
            </w:r>
          </w:p>
        </w:tc>
      </w:tr>
      <w:tr w:rsidR="0003567B" w14:paraId="408A04FB" w14:textId="77777777">
        <w:tc>
          <w:tcPr>
            <w:tcW w:w="13920" w:type="dxa"/>
            <w:gridSpan w:val="13"/>
            <w:tcBorders>
              <w:bottom w:val="single" w:sz="4" w:space="0" w:color="E0E0E0"/>
            </w:tcBorders>
            <w:shd w:val="clear" w:color="auto" w:fill="FFFFFF"/>
          </w:tcPr>
          <w:p w14:paraId="6CC0C93C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Creative quality</w:t>
            </w:r>
          </w:p>
        </w:tc>
        <w:tc>
          <w:tcPr>
            <w:tcW w:w="-17504" w:type="dxa"/>
            <w:gridSpan w:val="0"/>
            <w:tcBorders>
              <w:bottom w:val="single" w:sz="4" w:space="0" w:color="E0E0E0"/>
            </w:tcBorders>
            <w:shd w:val="clear" w:color="auto" w:fill="FFFFFF"/>
          </w:tcPr>
          <w:p w14:paraId="3AF4FE21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 ]%</w:t>
            </w:r>
          </w:p>
        </w:tc>
        <w:tc>
          <w:tcPr>
            <w:tcW w:w="-3584" w:type="dxa"/>
            <w:gridSpan w:val="0"/>
            <w:tcBorders>
              <w:bottom w:val="single" w:sz="4" w:space="0" w:color="E0E0E0"/>
            </w:tcBorders>
            <w:shd w:val="clear" w:color="auto" w:fill="FFFFFF"/>
          </w:tcPr>
          <w:p w14:paraId="63C61113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Visual impact, concept originality, IP faithfulness</w:t>
            </w:r>
          </w:p>
        </w:tc>
      </w:tr>
      <w:tr w:rsidR="0003567B" w14:paraId="4EEB8935" w14:textId="77777777">
        <w:tc>
          <w:tcPr>
            <w:tcW w:w="13920" w:type="dxa"/>
            <w:gridSpan w:val="13"/>
            <w:tcBorders>
              <w:bottom w:val="single" w:sz="4" w:space="0" w:color="E0E0E0"/>
            </w:tcBorders>
            <w:shd w:val="clear" w:color="auto" w:fill="F5F5F5"/>
          </w:tcPr>
          <w:p w14:paraId="09EDED6D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On-site experience</w:t>
            </w:r>
          </w:p>
        </w:tc>
        <w:tc>
          <w:tcPr>
            <w:tcW w:w="-17504" w:type="dxa"/>
            <w:gridSpan w:val="0"/>
            <w:tcBorders>
              <w:bottom w:val="single" w:sz="4" w:space="0" w:color="E0E0E0"/>
            </w:tcBorders>
            <w:shd w:val="clear" w:color="auto" w:fill="F5F5F5"/>
          </w:tcPr>
          <w:p w14:paraId="07BA12B8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 ]%</w:t>
            </w:r>
          </w:p>
        </w:tc>
        <w:tc>
          <w:tcPr>
            <w:tcW w:w="-3584" w:type="dxa"/>
            <w:gridSpan w:val="0"/>
            <w:tcBorders>
              <w:bottom w:val="single" w:sz="4" w:space="0" w:color="E0E0E0"/>
            </w:tcBorders>
            <w:shd w:val="clear" w:color="auto" w:fill="F5F5F5"/>
          </w:tcPr>
          <w:p w14:paraId="086CBF17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Visitor flow, demo zone, stage / cosplay planning</w:t>
            </w:r>
          </w:p>
        </w:tc>
      </w:tr>
      <w:tr w:rsidR="0003567B" w14:paraId="70F0EC6F" w14:textId="77777777">
        <w:tc>
          <w:tcPr>
            <w:tcW w:w="13920" w:type="dxa"/>
            <w:gridSpan w:val="13"/>
            <w:tcBorders>
              <w:bottom w:val="single" w:sz="4" w:space="0" w:color="E0E0E0"/>
            </w:tcBorders>
            <w:shd w:val="clear" w:color="auto" w:fill="FFFFFF"/>
          </w:tcPr>
          <w:p w14:paraId="3CFB8468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Budget efficiency</w:t>
            </w:r>
          </w:p>
        </w:tc>
        <w:tc>
          <w:tcPr>
            <w:tcW w:w="-17504" w:type="dxa"/>
            <w:gridSpan w:val="0"/>
            <w:tcBorders>
              <w:bottom w:val="single" w:sz="4" w:space="0" w:color="E0E0E0"/>
            </w:tcBorders>
            <w:shd w:val="clear" w:color="auto" w:fill="FFFFFF"/>
          </w:tcPr>
          <w:p w14:paraId="18134E91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 ]%</w:t>
            </w:r>
          </w:p>
        </w:tc>
        <w:tc>
          <w:tcPr>
            <w:tcW w:w="-3584" w:type="dxa"/>
            <w:gridSpan w:val="0"/>
            <w:tcBorders>
              <w:bottom w:val="single" w:sz="4" w:space="0" w:color="E0E0E0"/>
            </w:tcBorders>
            <w:shd w:val="clear" w:color="auto" w:fill="FFFFFF"/>
          </w:tcPr>
          <w:p w14:paraId="37B9E0C6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Value for scope, transparency of itemization</w:t>
            </w:r>
          </w:p>
        </w:tc>
      </w:tr>
      <w:tr w:rsidR="0003567B" w14:paraId="10C37144" w14:textId="77777777">
        <w:tc>
          <w:tcPr>
            <w:tcW w:w="13920" w:type="dxa"/>
            <w:gridSpan w:val="13"/>
            <w:tcBorders>
              <w:bottom w:val="single" w:sz="4" w:space="0" w:color="E0E0E0"/>
            </w:tcBorders>
            <w:shd w:val="clear" w:color="auto" w:fill="F5F5F5"/>
          </w:tcPr>
          <w:p w14:paraId="65AB5CBA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Gamescom experience</w:t>
            </w:r>
          </w:p>
        </w:tc>
        <w:tc>
          <w:tcPr>
            <w:tcW w:w="-17504" w:type="dxa"/>
            <w:gridSpan w:val="0"/>
            <w:tcBorders>
              <w:bottom w:val="single" w:sz="4" w:space="0" w:color="E0E0E0"/>
            </w:tcBorders>
            <w:shd w:val="clear" w:color="auto" w:fill="F5F5F5"/>
          </w:tcPr>
          <w:p w14:paraId="7A1135E4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 ]%</w:t>
            </w:r>
          </w:p>
        </w:tc>
        <w:tc>
          <w:tcPr>
            <w:tcW w:w="-3584" w:type="dxa"/>
            <w:gridSpan w:val="0"/>
            <w:tcBorders>
              <w:bottom w:val="single" w:sz="4" w:space="0" w:color="E0E0E0"/>
            </w:tcBorders>
            <w:shd w:val="clear" w:color="auto" w:fill="F5F5F5"/>
          </w:tcPr>
          <w:p w14:paraId="014D625E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Relevant credits, knowledge of organizer process</w:t>
            </w:r>
          </w:p>
        </w:tc>
      </w:tr>
      <w:tr w:rsidR="0003567B" w14:paraId="067F9FB3" w14:textId="77777777">
        <w:tc>
          <w:tcPr>
            <w:tcW w:w="13920" w:type="dxa"/>
            <w:gridSpan w:val="13"/>
            <w:tcBorders>
              <w:bottom w:val="single" w:sz="4" w:space="0" w:color="E0E0E0"/>
            </w:tcBorders>
            <w:shd w:val="clear" w:color="auto" w:fill="FFFFFF"/>
          </w:tcPr>
          <w:p w14:paraId="34DCEB43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b/>
                <w:color w:val="1A1A1A"/>
                <w:sz w:val="20"/>
              </w:rPr>
              <w:t>Timeline reliability</w:t>
            </w:r>
          </w:p>
        </w:tc>
        <w:tc>
          <w:tcPr>
            <w:tcW w:w="-17504" w:type="dxa"/>
            <w:gridSpan w:val="0"/>
            <w:tcBorders>
              <w:bottom w:val="single" w:sz="4" w:space="0" w:color="E0E0E0"/>
            </w:tcBorders>
            <w:shd w:val="clear" w:color="auto" w:fill="FFFFFF"/>
          </w:tcPr>
          <w:p w14:paraId="1A3A391B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[ ]%</w:t>
            </w:r>
          </w:p>
        </w:tc>
        <w:tc>
          <w:tcPr>
            <w:tcW w:w="-3584" w:type="dxa"/>
            <w:gridSpan w:val="0"/>
            <w:tcBorders>
              <w:bottom w:val="single" w:sz="4" w:space="0" w:color="E0E0E0"/>
            </w:tcBorders>
            <w:shd w:val="clear" w:color="auto" w:fill="FFFFFF"/>
          </w:tcPr>
          <w:p w14:paraId="46AD6EC7" w14:textId="77777777" w:rsidR="0003567B" w:rsidRDefault="00000000">
            <w:pPr>
              <w:spacing w:before="80" w:after="80"/>
            </w:pPr>
            <w:r>
              <w:rPr>
                <w:rFonts w:ascii="Arial" w:hAnsi="Arial"/>
                <w:i/>
                <w:color w:val="888888"/>
                <w:sz w:val="20"/>
              </w:rPr>
              <w:t>Realistic schedule, risk mitigation plan</w:t>
            </w:r>
          </w:p>
        </w:tc>
      </w:tr>
    </w:tbl>
    <w:p w14:paraId="691E5843" w14:textId="77777777" w:rsidR="0003567B" w:rsidRDefault="0003567B">
      <w:pPr>
        <w:spacing w:after="120"/>
      </w:pPr>
    </w:p>
    <w:p w14:paraId="4C2CF20F" w14:textId="77777777" w:rsidR="0003567B" w:rsidRDefault="00000000">
      <w:pPr>
        <w:shd w:val="clear" w:color="auto" w:fill="F5F5F5"/>
        <w:spacing w:before="320" w:after="0"/>
        <w:ind w:left="170"/>
      </w:pPr>
      <w:r>
        <w:rPr>
          <w:rFonts w:ascii="Arial" w:hAnsi="Arial"/>
          <w:color w:val="999999"/>
          <w:sz w:val="18"/>
        </w:rPr>
        <w:t>This template was produced by EIDETIC. For questions about Gamescom 2026 booth planning, visit eideticmarketing.com</w:t>
      </w:r>
    </w:p>
    <w:sectPr w:rsidR="0003567B" w:rsidSect="00034616">
      <w:pgSz w:w="11906" w:h="16838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15557371">
    <w:abstractNumId w:val="8"/>
  </w:num>
  <w:num w:numId="2" w16cid:durableId="476381681">
    <w:abstractNumId w:val="6"/>
  </w:num>
  <w:num w:numId="3" w16cid:durableId="1806314036">
    <w:abstractNumId w:val="5"/>
  </w:num>
  <w:num w:numId="4" w16cid:durableId="1713068145">
    <w:abstractNumId w:val="4"/>
  </w:num>
  <w:num w:numId="5" w16cid:durableId="2139639002">
    <w:abstractNumId w:val="7"/>
  </w:num>
  <w:num w:numId="6" w16cid:durableId="1792628513">
    <w:abstractNumId w:val="3"/>
  </w:num>
  <w:num w:numId="7" w16cid:durableId="1502306277">
    <w:abstractNumId w:val="2"/>
  </w:num>
  <w:num w:numId="8" w16cid:durableId="496533297">
    <w:abstractNumId w:val="1"/>
  </w:num>
  <w:num w:numId="9" w16cid:durableId="1652949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3567B"/>
    <w:rsid w:val="0006063C"/>
    <w:rsid w:val="0015074B"/>
    <w:rsid w:val="0029639D"/>
    <w:rsid w:val="00326F90"/>
    <w:rsid w:val="007D1A26"/>
    <w:rsid w:val="00AA1D8D"/>
    <w:rsid w:val="00B47730"/>
    <w:rsid w:val="00C9316E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9C319DE"/>
  <w14:defaultImageDpi w14:val="300"/>
  <w15:docId w15:val="{DBB99BF4-F96D-784E-B176-E8CB25C1E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Gina Yang [EIDETIC]</cp:lastModifiedBy>
  <cp:revision>2</cp:revision>
  <dcterms:created xsi:type="dcterms:W3CDTF">2026-03-06T08:03:00Z</dcterms:created>
  <dcterms:modified xsi:type="dcterms:W3CDTF">2026-03-06T08:03:00Z</dcterms:modified>
  <cp:category/>
</cp:coreProperties>
</file>